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Layout w:type="fixed"/>
        <w:tblLook w:val="0000"/>
      </w:tblPr>
      <w:tblGrid>
        <w:gridCol w:w="1675"/>
        <w:gridCol w:w="4130"/>
        <w:gridCol w:w="1186"/>
        <w:gridCol w:w="3465"/>
        <w:tblGridChange w:id="0">
          <w:tblGrid>
            <w:gridCol w:w="1675"/>
            <w:gridCol w:w="4130"/>
            <w:gridCol w:w="1186"/>
            <w:gridCol w:w="346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spacing w:after="80" w:before="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specification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80" w:before="80" w:lineRule="auto"/>
              <w:rPr>
                <w:rFonts w:ascii="Arial Bold" w:cs="Arial Bold" w:eastAsia="Arial Bold" w:hAnsi="Arial Bold"/>
                <w:b w:val="1"/>
              </w:rPr>
            </w:pPr>
            <w:r w:rsidDel="00000000" w:rsidR="00000000" w:rsidRPr="00000000">
              <w:rPr>
                <w:rFonts w:ascii="Arial Bold" w:cs="Arial Bold" w:eastAsia="Arial Bold" w:hAnsi="Arial Bold"/>
                <w:b w:val="1"/>
                <w:rtl w:val="0"/>
              </w:rPr>
              <w:t xml:space="preserve">Job title: </w:t>
            </w:r>
            <w:r w:rsidDel="00000000" w:rsidR="00000000" w:rsidRPr="00000000">
              <w:rPr>
                <w:rtl w:val="0"/>
              </w:rPr>
              <w:t xml:space="preserve">Mathematics Teacher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1168"/>
              </w:tabs>
              <w:spacing w:after="80" w:before="80" w:lineRule="auto"/>
              <w:rPr>
                <w:rFonts w:ascii="Arial Bold" w:cs="Arial Bold" w:eastAsia="Arial Bold" w:hAnsi="Arial Bold"/>
                <w:b w:val="1"/>
              </w:rPr>
            </w:pPr>
            <w:r w:rsidDel="00000000" w:rsidR="00000000" w:rsidRPr="00000000">
              <w:rPr>
                <w:rFonts w:ascii="Arial Bold" w:cs="Arial Bold" w:eastAsia="Arial Bold" w:hAnsi="Arial Bold"/>
                <w:b w:val="1"/>
                <w:rtl w:val="0"/>
              </w:rPr>
              <w:t xml:space="preserve">Grade: </w:t>
            </w:r>
            <w:r w:rsidDel="00000000" w:rsidR="00000000" w:rsidRPr="00000000">
              <w:rPr>
                <w:rtl w:val="0"/>
              </w:rPr>
              <w:t xml:space="preserve">MPS/UPS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Requirements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(based on the job description)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Essential (E)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desirable (D)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 be identified by: application form(A), interview(I),test(T),</w:t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reference(R)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Qualifications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Qualified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Degree or equivalent in mathematics or related 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E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Experience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0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1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Experience of teaching GCSE mathematics for at least 12 months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A/R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Proven record of achieving good results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A/R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A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Knowledge, skills and abilities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C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D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Knowledge and understanding of mathematics related pedagogy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A/I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Knowledge and understanding of ICT and its appropriate use in mathematics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A/I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Ability to teach mathematics at KS3 and KS4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A/I/T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Ability to teach another 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A/R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Excellent organisational and planning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A/R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Excellent classroom behaviour management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A/I/R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Ability to inspire and motivate pupils and promote high standards of both work and behaviour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A/R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Ability to establish and maintain positive working relationships with both pupils and staff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A/I/R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Ability to make an ongoing contribution to the development of mathematics at Bowland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Commitment to develop the department’s extra-curricular activities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Ability to work on own initiative, both independently and as part of a team with people at all levels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A/R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Ability to prioritise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Commitment to the pastoral care of pupils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A/R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Excellent timekeeper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Commitment to safeguarding and protecting the welfare of children and young people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Commitment to equality and diversity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Commitment to health and safety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Commitment to sustaining regular attendance at 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80" w:before="8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Prepared by: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tabs>
                <w:tab w:val="left" w:leader="none" w:pos="3198"/>
              </w:tabs>
              <w:spacing w:after="80" w:before="80" w:lineRule="auto"/>
              <w:rPr/>
            </w:pPr>
            <w:r w:rsidDel="00000000" w:rsidR="00000000" w:rsidRPr="00000000">
              <w:rPr>
                <w:rtl w:val="0"/>
              </w:rPr>
              <w:t xml:space="preserve">L Fielden</w:t>
              <w:tab/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80" w:before="8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80" w:before="80" w:lineRule="auto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05.11.23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120" w:before="12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Note:</w:t>
              <w:tab/>
              <w:t xml:space="preserve">We will always consider your references before confirming a job offer in writing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720" w:top="720" w:left="720" w:right="720" w:header="2438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Bol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41670" cy="595630"/>
          <wp:effectExtent b="0" l="0" r="0" t="0"/>
          <wp:docPr descr="Bowland Letter Head Design Footer" id="8" name="image2.png"/>
          <a:graphic>
            <a:graphicData uri="http://schemas.openxmlformats.org/drawingml/2006/picture">
              <pic:pic>
                <pic:nvPicPr>
                  <pic:cNvPr descr="Bowland Letter Head Design Footer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41670" cy="5956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41670" cy="595630"/>
          <wp:effectExtent b="0" l="0" r="0" t="0"/>
          <wp:docPr descr="Bowland Letter Head Design Footer" id="7" name="image2.png"/>
          <a:graphic>
            <a:graphicData uri="http://schemas.openxmlformats.org/drawingml/2006/picture">
              <pic:pic>
                <pic:nvPicPr>
                  <pic:cNvPr descr="Bowland Letter Head Design Footer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41670" cy="5956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-474336</wp:posOffset>
          </wp:positionH>
          <wp:positionV relativeFrom="paragraph">
            <wp:posOffset>0</wp:posOffset>
          </wp:positionV>
          <wp:extent cx="7234238" cy="1114425"/>
          <wp:effectExtent b="0" l="0" r="0" t="0"/>
          <wp:wrapSquare wrapText="bothSides" distB="0" distT="0" distL="114300" distR="114300"/>
          <wp:docPr descr="Bowland Letter Head Design Footer  21st May 2019 2" id="5" name="image3.png"/>
          <a:graphic>
            <a:graphicData uri="http://schemas.openxmlformats.org/drawingml/2006/picture">
              <pic:pic>
                <pic:nvPicPr>
                  <pic:cNvPr descr="Bowland Letter Head Design Footer  21st May 2019 2" id="0" name="image3.png"/>
                  <pic:cNvPicPr preferRelativeResize="0"/>
                </pic:nvPicPr>
                <pic:blipFill>
                  <a:blip r:embed="rId1"/>
                  <a:srcRect b="0" l="11968" r="0" t="0"/>
                  <a:stretch>
                    <a:fillRect/>
                  </a:stretch>
                </pic:blipFill>
                <pic:spPr>
                  <a:xfrm>
                    <a:off x="0" y="0"/>
                    <a:ext cx="7234238" cy="11144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-721994</wp:posOffset>
          </wp:positionH>
          <wp:positionV relativeFrom="paragraph">
            <wp:posOffset>-1483994</wp:posOffset>
          </wp:positionV>
          <wp:extent cx="7186295" cy="1539875"/>
          <wp:effectExtent b="0" l="0" r="0" t="0"/>
          <wp:wrapTopAndBottom distB="0" distT="0"/>
          <wp:docPr descr="Bowland Letterhead design 15th May 2019 2" id="6" name="image1.png"/>
          <a:graphic>
            <a:graphicData uri="http://schemas.openxmlformats.org/drawingml/2006/picture">
              <pic:pic>
                <pic:nvPicPr>
                  <pic:cNvPr descr="Bowland Letterhead design 15th May 2019 2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6295" cy="15398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D4634"/>
    <w:rPr>
      <w:rFonts w:ascii="Calibri" w:cs="Times New Roman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648B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648B9"/>
  </w:style>
  <w:style w:type="paragraph" w:styleId="Footer">
    <w:name w:val="footer"/>
    <w:basedOn w:val="Normal"/>
    <w:link w:val="FooterChar"/>
    <w:uiPriority w:val="99"/>
    <w:unhideWhenUsed w:val="1"/>
    <w:rsid w:val="008648B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648B9"/>
  </w:style>
  <w:style w:type="paragraph" w:styleId="OmniPage2" w:customStyle="1">
    <w:name w:val="OmniPage #2"/>
    <w:basedOn w:val="Normal"/>
    <w:rsid w:val="009D4634"/>
    <w:pPr>
      <w:spacing w:after="0" w:line="285" w:lineRule="auto"/>
    </w:pPr>
    <w:rPr>
      <w:rFonts w:ascii="Arial" w:cs="Arial" w:eastAsia="Times New Roman" w:hAnsi="Arial"/>
      <w:color w:val="000000"/>
      <w:kern w:val="28"/>
      <w:sz w:val="20"/>
      <w:szCs w:val="20"/>
      <w:lang w:eastAsia="en-GB"/>
    </w:rPr>
  </w:style>
  <w:style w:type="paragraph" w:styleId="OmniPage3" w:customStyle="1">
    <w:name w:val="OmniPage #3"/>
    <w:basedOn w:val="Normal"/>
    <w:rsid w:val="009D4634"/>
    <w:pPr>
      <w:spacing w:after="0" w:line="285" w:lineRule="auto"/>
    </w:pPr>
    <w:rPr>
      <w:rFonts w:ascii="Arial" w:cs="Arial" w:eastAsia="Times New Roman" w:hAnsi="Arial"/>
      <w:color w:val="000000"/>
      <w:kern w:val="28"/>
      <w:sz w:val="20"/>
      <w:szCs w:val="20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seZ/Thu2fpwXDASW9s6p0SN/A==">CgMxLjAyCGguZ2pkZ3hzOAByITFGVGUxS2lsVW5JbEJmaDJmMmJHUlhHQ3p1OVl0SVlFSw==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2020-11-04T09:36:00Z</dcterms:created>
  <dc:creator>Christopher Hall</dc:creator>
</cp:coreProperties>
</file>