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1" w:hanging="3"/>
        <w:jc w:val="left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-342899</wp:posOffset>
                </wp:positionV>
                <wp:extent cx="1409700" cy="3810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righ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-342899</wp:posOffset>
                </wp:positionV>
                <wp:extent cx="1409700" cy="3810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-2536</wp:posOffset>
            </wp:positionH>
            <wp:positionV relativeFrom="paragraph">
              <wp:posOffset>-69846</wp:posOffset>
            </wp:positionV>
            <wp:extent cx="6631940" cy="1183640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1183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702"/>
        <w:gridCol w:w="5210"/>
        <w:gridCol w:w="1596"/>
        <w:gridCol w:w="2232"/>
        <w:tblGridChange w:id="0">
          <w:tblGrid>
            <w:gridCol w:w="1702"/>
            <w:gridCol w:w="5210"/>
            <w:gridCol w:w="1596"/>
            <w:gridCol w:w="223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80" w:before="8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Person specification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80" w:before="8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vwh483bp8zqg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Job title: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Teacher of 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1168"/>
              </w:tabs>
              <w:spacing w:after="80" w:before="8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Grade: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MPS/UPS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(based on the job description)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Essential (E)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desirable (D)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identified by: application form(A), interview(I),test(T),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reference(R)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Qualified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Degree or equivalent in a Geography based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spacing w:after="60" w:before="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Experience of teaching GCSE Geography for at least 12 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Proven record of achieving good 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Knowledge, skills and 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spacing w:after="60" w:before="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Knowledge and understanding of the Geography curriculum and related pedagogy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A/I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Knowledge and understanding of ICT and its appropriate use in Geography and the humanities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A/I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teach Geography at KS3 and KS4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A/I/T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teach another Humanities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Excellent organisational and planning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Excellent classroom behaviour management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A/I/R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inspire and motivate pupils and promote high standards of both work and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establish and maintain positive working relationships with both pupils and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A/I/R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make an ongoing contribution to the development of Geography at Bowland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Commitment to develop the department’s extra-curricular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work on own initiative, both independently and as part of a team with people at all levels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Ability to prioritise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Commitment to the pastoral care of pupils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A/R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Excellent timekeeper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Commitment to safeguarding and protecting the welfare of children and young people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Commitment to equality and diversity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Commitment to health and safety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Commitment to sustaining regular attendance at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80" w:before="8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Prepared 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leader="none" w:pos="3198"/>
              </w:tabs>
              <w:spacing w:after="80" w:before="8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 Fielden</w:t>
              <w:tab/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80" w:before="80" w:lineRule="auto"/>
              <w:ind w:left="0" w:hanging="2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80" w:before="8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02.06.2025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120" w:before="12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Note:</w:t>
              <w:tab/>
              <w:t xml:space="preserve">We will always consider your references before confirming a job offer in writing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84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60" w:top="284" w:left="900" w:right="566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pPr>
      <w:jc w:val="center"/>
    </w:pPr>
    <w:rPr>
      <w:b w:val="1"/>
      <w:sz w:val="28"/>
      <w:u w:val="single"/>
    </w:rPr>
  </w:style>
  <w:style w:type="paragraph" w:styleId="Header">
    <w:name w:val="header"/>
    <w:basedOn w:val="Normal"/>
    <w:qFormat w:val="1"/>
    <w:pPr>
      <w:tabs>
        <w:tab w:val="center" w:pos="4513"/>
        <w:tab w:val="right" w:pos="9026"/>
      </w:tabs>
    </w:pPr>
  </w:style>
  <w:style w:type="character" w:styleId="HeaderChar" w:customStyle="1">
    <w:name w:val="Header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 w:val="1"/>
    <w:pPr>
      <w:tabs>
        <w:tab w:val="center" w:pos="4513"/>
        <w:tab w:val="right" w:pos="9026"/>
      </w:tabs>
    </w:pPr>
  </w:style>
  <w:style w:type="character" w:styleId="FooterChar" w:customStyle="1">
    <w:name w:val="Footer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quSyX8wlO8AcMALWsR7SX0kKg==">CgMxLjAyDmgudndoNDgzYnA4enFnOAByITFiZlAyaEw5dzBkVlVnYTZOR1RDWGpWcldISVozNl92WA==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2022-07-08T08:01:00Z</dcterms:created>
  <dc:creator>EGillibrand001</dc:creator>
</cp:coreProperties>
</file>